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71575" w14:textId="77777777" w:rsidR="0015558F" w:rsidRPr="0015558F" w:rsidRDefault="0015558F" w:rsidP="0015558F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proofErr w:type="spellStart"/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И.</w:t>
      </w:r>
      <w:proofErr w:type="gramStart"/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о.заместитель</w:t>
      </w:r>
      <w:proofErr w:type="spellEnd"/>
      <w:proofErr w:type="gramEnd"/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директора по медицинской части</w:t>
      </w:r>
    </w:p>
    <w:p w14:paraId="076F0299" w14:textId="77777777" w:rsidR="0015558F" w:rsidRPr="0015558F" w:rsidRDefault="0015558F" w:rsidP="0015558F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КГП на ПХВ </w:t>
      </w:r>
      <w:proofErr w:type="gramStart"/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« ОЦСМП</w:t>
      </w:r>
      <w:proofErr w:type="gramEnd"/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» КГУ «УЗ акимата СКО»</w:t>
      </w:r>
    </w:p>
    <w:p w14:paraId="48C359EF" w14:textId="77777777" w:rsidR="0015558F" w:rsidRPr="0015558F" w:rsidRDefault="0015558F" w:rsidP="0015558F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                  __________________Жужгов В.В.</w:t>
      </w:r>
    </w:p>
    <w:p w14:paraId="095E0211" w14:textId="77777777" w:rsidR="0015558F" w:rsidRPr="0015558F" w:rsidRDefault="0015558F" w:rsidP="0015558F">
      <w:pPr>
        <w:spacing w:after="200" w:line="276" w:lineRule="auto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15558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Приложение 1</w:t>
      </w:r>
    </w:p>
    <w:p w14:paraId="7681EA4A" w14:textId="77777777" w:rsidR="0015558F" w:rsidRPr="0015558F" w:rsidRDefault="0015558F" w:rsidP="0015558F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15558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Техническая спецификация закупаемых товаров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15558F" w:rsidRPr="0015558F" w14:paraId="7A063908" w14:textId="77777777" w:rsidTr="00282205">
        <w:tc>
          <w:tcPr>
            <w:tcW w:w="516" w:type="dxa"/>
          </w:tcPr>
          <w:p w14:paraId="710607D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0F68107D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15558F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15558F"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263" w:type="dxa"/>
          </w:tcPr>
          <w:p w14:paraId="264D3A3E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14:paraId="7BC02427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1537DEE3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1B6E618A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74A0B203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53DA16D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70AB631D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5558F" w:rsidRPr="0015558F" w14:paraId="5F33653D" w14:textId="77777777" w:rsidTr="00282205">
        <w:tc>
          <w:tcPr>
            <w:tcW w:w="516" w:type="dxa"/>
          </w:tcPr>
          <w:p w14:paraId="5BC6DE84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7535C78" w14:textId="77777777" w:rsidR="0015558F" w:rsidRPr="0015558F" w:rsidRDefault="0015558F" w:rsidP="0015558F">
            <w:pPr>
              <w:spacing w:after="20"/>
              <w:rPr>
                <w:rFonts w:ascii="Times New Roman" w:hAnsi="Times New Roman" w:cs="Times New Roman"/>
              </w:rPr>
            </w:pPr>
            <w:proofErr w:type="spellStart"/>
            <w:r w:rsidRPr="0015558F">
              <w:rPr>
                <w:rFonts w:ascii="Times New Roman" w:hAnsi="Times New Roman" w:cs="Times New Roman"/>
                <w:color w:val="000000"/>
              </w:rPr>
              <w:t>Нифедипин</w:t>
            </w:r>
            <w:proofErr w:type="spellEnd"/>
          </w:p>
        </w:tc>
        <w:tc>
          <w:tcPr>
            <w:tcW w:w="5263" w:type="dxa"/>
          </w:tcPr>
          <w:p w14:paraId="540F64B9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Таблетки, покрытые оболочкой, 10 мг</w:t>
            </w:r>
          </w:p>
        </w:tc>
        <w:tc>
          <w:tcPr>
            <w:tcW w:w="992" w:type="dxa"/>
          </w:tcPr>
          <w:p w14:paraId="6D97F43B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992" w:type="dxa"/>
          </w:tcPr>
          <w:p w14:paraId="79817244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993" w:type="dxa"/>
          </w:tcPr>
          <w:p w14:paraId="76099E33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417" w:type="dxa"/>
          </w:tcPr>
          <w:p w14:paraId="6A070256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7359</w:t>
            </w:r>
          </w:p>
        </w:tc>
        <w:tc>
          <w:tcPr>
            <w:tcW w:w="1276" w:type="dxa"/>
          </w:tcPr>
          <w:p w14:paraId="29F1882B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320194D1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1B6DC70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602A71FF" w14:textId="77777777" w:rsidTr="00282205">
        <w:tc>
          <w:tcPr>
            <w:tcW w:w="516" w:type="dxa"/>
          </w:tcPr>
          <w:p w14:paraId="51BFC9FA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5B44D1E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5263" w:type="dxa"/>
          </w:tcPr>
          <w:p w14:paraId="30FF54D0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14:paraId="4E656C07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23EE38CA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0505549C" w14:textId="77777777" w:rsidR="0015558F" w:rsidRPr="0015558F" w:rsidRDefault="0015558F" w:rsidP="0015558F">
            <w:pPr>
              <w:rPr>
                <w:rFonts w:ascii="Times New Roman" w:hAnsi="Times New Roman" w:cs="Times New Roman"/>
                <w:color w:val="000000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388B9321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5D982424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30AF5A0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21DE6C2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734D71D7" w14:textId="77777777" w:rsidTr="00282205">
        <w:tc>
          <w:tcPr>
            <w:tcW w:w="516" w:type="dxa"/>
          </w:tcPr>
          <w:p w14:paraId="57643574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3A63799C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14:paraId="153D20AE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14:paraId="651B5FDE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5558F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6639AB60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4D707903" w14:textId="77777777" w:rsidR="0015558F" w:rsidRPr="0015558F" w:rsidRDefault="0015558F" w:rsidP="0015558F">
            <w:pPr>
              <w:rPr>
                <w:rFonts w:ascii="Times New Roman" w:hAnsi="Times New Roman" w:cs="Times New Roman"/>
                <w:color w:val="000000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6EDF3A95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04D765D0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56697D74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7FEC161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0C67E0AB" w14:textId="77777777" w:rsidTr="00282205">
        <w:tc>
          <w:tcPr>
            <w:tcW w:w="516" w:type="dxa"/>
          </w:tcPr>
          <w:p w14:paraId="7D152982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2FE6495A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5558F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3098D58B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14:paraId="7244F2C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14:paraId="5A22F930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0ABE7D22" w14:textId="77777777" w:rsidR="0015558F" w:rsidRPr="0015558F" w:rsidRDefault="0015558F" w:rsidP="0015558F">
            <w:pPr>
              <w:rPr>
                <w:rFonts w:ascii="Times New Roman" w:hAnsi="Times New Roman" w:cs="Times New Roman"/>
                <w:color w:val="000000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14:paraId="48D33AE5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14:paraId="6A875036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641D0C78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974442A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0ED7B3E2" w14:textId="77777777" w:rsidTr="00282205">
        <w:tc>
          <w:tcPr>
            <w:tcW w:w="516" w:type="dxa"/>
          </w:tcPr>
          <w:p w14:paraId="0822B8B2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37143D76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5558F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14:paraId="1E86A592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14:paraId="2E8A9361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1544B2B4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07885B4A" w14:textId="77777777" w:rsidR="0015558F" w:rsidRPr="0015558F" w:rsidRDefault="0015558F" w:rsidP="0015558F">
            <w:pPr>
              <w:rPr>
                <w:rFonts w:ascii="Times New Roman" w:hAnsi="Times New Roman" w:cs="Times New Roman"/>
                <w:color w:val="000000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14:paraId="1522ECB1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14:paraId="77DF0EB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4344D9E6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3682EC9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2CD235B7" w14:textId="77777777" w:rsidTr="00282205">
        <w:tc>
          <w:tcPr>
            <w:tcW w:w="516" w:type="dxa"/>
          </w:tcPr>
          <w:p w14:paraId="041C96EF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5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57D6FA48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14:paraId="6D4C837B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14:paraId="2B5CF208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27BDE98F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14:paraId="3BB5E5D2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14:paraId="4C3E7F15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14:paraId="149E21A6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</w:rPr>
              <w:t>15 дней</w:t>
            </w:r>
          </w:p>
          <w:p w14:paraId="117D88B1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7F1A84C" w14:textId="77777777" w:rsidR="0015558F" w:rsidRPr="0015558F" w:rsidRDefault="0015558F" w:rsidP="0015558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15558F" w:rsidRPr="0015558F" w14:paraId="4D2A6B3C" w14:textId="77777777" w:rsidTr="00282205">
        <w:tc>
          <w:tcPr>
            <w:tcW w:w="516" w:type="dxa"/>
          </w:tcPr>
          <w:p w14:paraId="1763799C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14:paraId="5E3D1E20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5263" w:type="dxa"/>
            <w:vAlign w:val="center"/>
          </w:tcPr>
          <w:p w14:paraId="69B9A443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 для внутримышечного и внутривенного применения 5мг/мл 2мл</w:t>
            </w:r>
          </w:p>
        </w:tc>
        <w:tc>
          <w:tcPr>
            <w:tcW w:w="992" w:type="dxa"/>
            <w:vAlign w:val="center"/>
          </w:tcPr>
          <w:p w14:paraId="11DF9B19" w14:textId="77777777" w:rsidR="0015558F" w:rsidRPr="0015558F" w:rsidRDefault="0015558F" w:rsidP="001555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14:paraId="4A4DD21E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14:paraId="2682A00B" w14:textId="77777777" w:rsidR="0015558F" w:rsidRPr="0015558F" w:rsidRDefault="0015558F" w:rsidP="001555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</w:tcPr>
          <w:p w14:paraId="7C4282FC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</w:tcPr>
          <w:p w14:paraId="1EA7F835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2CE9CA12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FF9CC96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tr w:rsidR="0015558F" w:rsidRPr="0015558F" w14:paraId="579A07C8" w14:textId="77777777" w:rsidTr="00282205">
        <w:tc>
          <w:tcPr>
            <w:tcW w:w="516" w:type="dxa"/>
          </w:tcPr>
          <w:p w14:paraId="6F60C758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14:paraId="6ECC600B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</w:rPr>
              <w:t>Скальпель стерильный, однократного применения, с защитой на лезвии/с защитным колпачком, со съемными лезвиями 23, из нержавеющей/углер</w:t>
            </w:r>
            <w:r w:rsidRPr="0015558F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одистой стали, в коробке №10</w:t>
            </w:r>
          </w:p>
        </w:tc>
        <w:tc>
          <w:tcPr>
            <w:tcW w:w="5263" w:type="dxa"/>
          </w:tcPr>
          <w:p w14:paraId="318D878C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Скальпель стерильный, однократного применения, с защитным колпачком, со съемными лезвиями №23 из углеродистой стали, в коробке №10</w:t>
            </w:r>
          </w:p>
        </w:tc>
        <w:tc>
          <w:tcPr>
            <w:tcW w:w="992" w:type="dxa"/>
          </w:tcPr>
          <w:p w14:paraId="1D95E1F3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</w:rPr>
              <w:t>штука</w:t>
            </w:r>
          </w:p>
        </w:tc>
        <w:tc>
          <w:tcPr>
            <w:tcW w:w="992" w:type="dxa"/>
          </w:tcPr>
          <w:p w14:paraId="1A09E3D2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14:paraId="0875C024" w14:textId="77777777" w:rsidR="0015558F" w:rsidRPr="0015558F" w:rsidRDefault="0015558F" w:rsidP="0015558F">
            <w:pPr>
              <w:rPr>
                <w:rFonts w:ascii="Calibri" w:hAnsi="Calibri" w:cs="Times New Roman"/>
                <w:color w:val="000000"/>
                <w:sz w:val="20"/>
              </w:rPr>
            </w:pPr>
            <w:r w:rsidRPr="0015558F">
              <w:rPr>
                <w:rFonts w:ascii="Calibri" w:hAnsi="Calibri" w:cs="Times New Roman"/>
                <w:color w:val="000000"/>
                <w:sz w:val="20"/>
              </w:rPr>
              <w:t>80,0128</w:t>
            </w:r>
          </w:p>
        </w:tc>
        <w:tc>
          <w:tcPr>
            <w:tcW w:w="1417" w:type="dxa"/>
          </w:tcPr>
          <w:p w14:paraId="2858D82E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1600,256</w:t>
            </w:r>
          </w:p>
        </w:tc>
        <w:tc>
          <w:tcPr>
            <w:tcW w:w="1276" w:type="dxa"/>
          </w:tcPr>
          <w:p w14:paraId="736A31E7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4C0958EA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A4D55D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tr w:rsidR="0015558F" w:rsidRPr="0015558F" w14:paraId="2C0DE7F3" w14:textId="77777777" w:rsidTr="00282205">
        <w:tc>
          <w:tcPr>
            <w:tcW w:w="516" w:type="dxa"/>
          </w:tcPr>
          <w:p w14:paraId="4B2969EF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37202792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0ED1CD58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вливания в малые вены </w:t>
            </w:r>
            <w:r w:rsidRPr="0015558F">
              <w:rPr>
                <w:rFonts w:ascii="Times New Roman" w:hAnsi="Times New Roman" w:cs="Times New Roman"/>
                <w:bCs/>
                <w:sz w:val="20"/>
                <w:szCs w:val="20"/>
              </w:rPr>
              <w:t>23G (</w:t>
            </w:r>
            <w:r w:rsidRPr="0015558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>0.6x19мм</w:t>
            </w:r>
            <w:r w:rsidRPr="0015558F">
              <w:rPr>
                <w:rFonts w:ascii="Calibri" w:hAnsi="Calibri" w:cs="Times New Roman"/>
                <w:color w:val="333333"/>
                <w:sz w:val="20"/>
                <w:szCs w:val="20"/>
                <w:shd w:val="clear" w:color="auto" w:fill="F8F8F8"/>
              </w:rPr>
              <w:t>)</w:t>
            </w:r>
          </w:p>
        </w:tc>
        <w:tc>
          <w:tcPr>
            <w:tcW w:w="5263" w:type="dxa"/>
          </w:tcPr>
          <w:p w14:paraId="21BF6271" w14:textId="77777777" w:rsidR="0015558F" w:rsidRPr="0015558F" w:rsidRDefault="0015558F" w:rsidP="0015558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вливания в малые вены, стерильного, однократного </w:t>
            </w:r>
            <w:proofErr w:type="gramStart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применения,  Устройство</w:t>
            </w:r>
            <w:proofErr w:type="gram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 для вливания в малые вены состоит из иглы-бабочки из медицинской нержавеющей стали с защитным колпачком из полипропилена или полиэтилена, крыльев иглы и трубки с заглушкой из поливинилхлорида. Выпускается с иглой-бабочкой размерами: 23G (</w:t>
            </w:r>
            <w:r w:rsidRPr="0015558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 xml:space="preserve">0.6x19мм) </w:t>
            </w: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Стерилизован </w:t>
            </w:r>
            <w:proofErr w:type="spellStart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этиленоксидом</w:t>
            </w:r>
            <w:proofErr w:type="spell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. Срок годности - 5 лет.</w:t>
            </w:r>
          </w:p>
        </w:tc>
        <w:tc>
          <w:tcPr>
            <w:tcW w:w="992" w:type="dxa"/>
          </w:tcPr>
          <w:p w14:paraId="463048BD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15558F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992" w:type="dxa"/>
          </w:tcPr>
          <w:p w14:paraId="456363A2" w14:textId="77777777" w:rsidR="0015558F" w:rsidRPr="0015558F" w:rsidRDefault="0015558F" w:rsidP="001555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993" w:type="dxa"/>
          </w:tcPr>
          <w:p w14:paraId="10F22A0D" w14:textId="77777777" w:rsidR="0015558F" w:rsidRPr="0015558F" w:rsidRDefault="0015558F" w:rsidP="0015558F">
            <w:pPr>
              <w:rPr>
                <w:rFonts w:ascii="Calibri" w:hAnsi="Calibri" w:cs="Times New Roman"/>
                <w:color w:val="000000"/>
                <w:sz w:val="20"/>
              </w:rPr>
            </w:pPr>
            <w:r w:rsidRPr="0015558F">
              <w:rPr>
                <w:rFonts w:ascii="Calibri" w:hAnsi="Calibri" w:cs="Times New Roman"/>
                <w:color w:val="000000"/>
                <w:sz w:val="20"/>
                <w:lang w:val="en-US"/>
              </w:rPr>
              <w:t>85</w:t>
            </w:r>
            <w:r w:rsidRPr="0015558F">
              <w:rPr>
                <w:rFonts w:ascii="Calibri" w:hAnsi="Calibri" w:cs="Times New Roman"/>
                <w:color w:val="000000"/>
                <w:sz w:val="20"/>
              </w:rPr>
              <w:t>,0</w:t>
            </w:r>
          </w:p>
        </w:tc>
        <w:tc>
          <w:tcPr>
            <w:tcW w:w="1417" w:type="dxa"/>
          </w:tcPr>
          <w:p w14:paraId="3543F34A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144500</w:t>
            </w:r>
          </w:p>
        </w:tc>
        <w:tc>
          <w:tcPr>
            <w:tcW w:w="1276" w:type="dxa"/>
          </w:tcPr>
          <w:p w14:paraId="0AD92B10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4855BBBC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0FFA9C" w14:textId="77777777" w:rsidR="0015558F" w:rsidRPr="0015558F" w:rsidRDefault="0015558F" w:rsidP="00155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5558F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bookmarkEnd w:id="0"/>
    </w:tbl>
    <w:p w14:paraId="2C880E60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A9C3C15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6B9EF35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61AAE94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8A833F1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7DD65AA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391FEAD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2E41D79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44B70B7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D2FFA71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4A79259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BA63D3E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388565A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065AAF0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675B96EC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FB9BE7D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3CDAAAF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419DD49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F4AE79A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37A3CD9F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2141BF7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88185FA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BFDD151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353CFE3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15B31E5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29616E6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62F9675E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4FF7DFB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890D130" w14:textId="77777777" w:rsidR="0015558F" w:rsidRPr="0015558F" w:rsidRDefault="0015558F" w:rsidP="0015558F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sectPr w:rsidR="0015558F" w:rsidRPr="0015558F" w:rsidSect="0015558F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15"/>
    <w:rsid w:val="0015558F"/>
    <w:rsid w:val="002D7084"/>
    <w:rsid w:val="00891D15"/>
    <w:rsid w:val="00B2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1DBD9-8CE8-4403-B29F-4301A029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5558F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55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4</cp:revision>
  <dcterms:created xsi:type="dcterms:W3CDTF">2023-06-12T03:29:00Z</dcterms:created>
  <dcterms:modified xsi:type="dcterms:W3CDTF">2023-06-12T07:24:00Z</dcterms:modified>
</cp:coreProperties>
</file>